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7D79BA">
        <w:rPr>
          <w:rFonts w:ascii="Times New Roman" w:hAnsi="Times New Roman" w:cs="Times New Roman"/>
          <w:b/>
          <w:sz w:val="24"/>
          <w:szCs w:val="28"/>
        </w:rPr>
        <w:t>02-04</w:t>
      </w:r>
    </w:p>
    <w:p w:rsidR="007D79BA" w:rsidRPr="00ED08E5" w:rsidRDefault="007D79BA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 xml:space="preserve">Муниципальное </w:t>
      </w:r>
      <w:r w:rsidR="005F4093" w:rsidRPr="00ED08E5">
        <w:rPr>
          <w:rFonts w:ascii="Times New Roman" w:hAnsi="Times New Roman" w:cs="Times New Roman"/>
          <w:sz w:val="24"/>
          <w:szCs w:val="28"/>
        </w:rPr>
        <w:t>бюджетное</w:t>
      </w:r>
      <w:r w:rsidRPr="00ED08E5">
        <w:rPr>
          <w:rFonts w:ascii="Times New Roman" w:hAnsi="Times New Roman" w:cs="Times New Roman"/>
          <w:sz w:val="24"/>
          <w:szCs w:val="28"/>
        </w:rPr>
        <w:t xml:space="preserve"> общеобразовательное учреждение </w:t>
      </w:r>
    </w:p>
    <w:p w:rsidR="007D79BA" w:rsidRPr="00ED08E5" w:rsidRDefault="007D79BA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«</w:t>
      </w:r>
      <w:proofErr w:type="spellStart"/>
      <w:r w:rsidR="005F4093" w:rsidRPr="00ED08E5">
        <w:rPr>
          <w:rFonts w:ascii="Times New Roman" w:hAnsi="Times New Roman" w:cs="Times New Roman"/>
          <w:sz w:val="24"/>
          <w:szCs w:val="28"/>
        </w:rPr>
        <w:t>Новокашировска</w:t>
      </w:r>
      <w:r w:rsidRPr="00ED08E5">
        <w:rPr>
          <w:rFonts w:ascii="Times New Roman" w:hAnsi="Times New Roman" w:cs="Times New Roman"/>
          <w:sz w:val="24"/>
          <w:szCs w:val="28"/>
        </w:rPr>
        <w:t>я</w:t>
      </w:r>
      <w:proofErr w:type="spellEnd"/>
      <w:r w:rsidRPr="00ED08E5">
        <w:rPr>
          <w:rFonts w:ascii="Times New Roman" w:hAnsi="Times New Roman" w:cs="Times New Roman"/>
          <w:sz w:val="24"/>
          <w:szCs w:val="28"/>
        </w:rPr>
        <w:t xml:space="preserve"> общеобразовательная школа »</w:t>
      </w:r>
    </w:p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7D79BA" w:rsidRPr="00ED08E5" w:rsidRDefault="007D79BA" w:rsidP="007D79BA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 xml:space="preserve">                                 «Принято»</w:t>
      </w:r>
    </w:p>
    <w:p w:rsidR="007D79BA" w:rsidRPr="00ED08E5" w:rsidRDefault="007D79BA" w:rsidP="007D79BA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 xml:space="preserve">                                                   Педагогическим советом</w:t>
      </w:r>
    </w:p>
    <w:p w:rsidR="007D79BA" w:rsidRPr="00ED08E5" w:rsidRDefault="00ED08E5" w:rsidP="007D79BA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Протокол от   ___ 2020</w:t>
      </w:r>
      <w:r w:rsidR="007D79BA" w:rsidRPr="00ED08E5">
        <w:rPr>
          <w:rFonts w:ascii="Times New Roman" w:hAnsi="Times New Roman" w:cs="Times New Roman"/>
          <w:sz w:val="24"/>
          <w:szCs w:val="28"/>
        </w:rPr>
        <w:t>г. № 1</w:t>
      </w:r>
    </w:p>
    <w:p w:rsidR="007D79BA" w:rsidRPr="00ED08E5" w:rsidRDefault="007D79BA" w:rsidP="007D79BA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Введено п</w:t>
      </w:r>
      <w:r w:rsidR="00ED08E5" w:rsidRPr="00ED08E5">
        <w:rPr>
          <w:rFonts w:ascii="Times New Roman" w:hAnsi="Times New Roman" w:cs="Times New Roman"/>
          <w:sz w:val="24"/>
          <w:szCs w:val="28"/>
        </w:rPr>
        <w:t xml:space="preserve">риказом от  _____2020г. № </w:t>
      </w:r>
    </w:p>
    <w:p w:rsidR="007D79BA" w:rsidRPr="00ED08E5" w:rsidRDefault="007D79BA" w:rsidP="007D79BA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 xml:space="preserve">                                   Дире</w:t>
      </w:r>
      <w:r w:rsidR="00074543" w:rsidRPr="00ED08E5">
        <w:rPr>
          <w:rFonts w:ascii="Times New Roman" w:hAnsi="Times New Roman" w:cs="Times New Roman"/>
          <w:sz w:val="24"/>
          <w:szCs w:val="28"/>
        </w:rPr>
        <w:t xml:space="preserve">ктор </w:t>
      </w:r>
      <w:proofErr w:type="spellStart"/>
      <w:r w:rsidR="00074543" w:rsidRPr="00ED08E5">
        <w:rPr>
          <w:rFonts w:ascii="Times New Roman" w:hAnsi="Times New Roman" w:cs="Times New Roman"/>
          <w:sz w:val="24"/>
          <w:szCs w:val="28"/>
        </w:rPr>
        <w:t>Мб</w:t>
      </w:r>
      <w:r w:rsidRPr="00ED08E5">
        <w:rPr>
          <w:rFonts w:ascii="Times New Roman" w:hAnsi="Times New Roman" w:cs="Times New Roman"/>
          <w:sz w:val="24"/>
          <w:szCs w:val="28"/>
        </w:rPr>
        <w:t>ОУ</w:t>
      </w:r>
      <w:proofErr w:type="spellEnd"/>
      <w:r w:rsidRPr="00ED08E5">
        <w:rPr>
          <w:rFonts w:ascii="Times New Roman" w:hAnsi="Times New Roman" w:cs="Times New Roman"/>
          <w:sz w:val="24"/>
          <w:szCs w:val="28"/>
        </w:rPr>
        <w:t xml:space="preserve"> «</w:t>
      </w:r>
      <w:proofErr w:type="spellStart"/>
      <w:r w:rsidR="00074543" w:rsidRPr="00ED08E5">
        <w:rPr>
          <w:rFonts w:ascii="Times New Roman" w:hAnsi="Times New Roman" w:cs="Times New Roman"/>
          <w:sz w:val="24"/>
          <w:szCs w:val="28"/>
        </w:rPr>
        <w:t>Новокашировская</w:t>
      </w:r>
      <w:r w:rsidRPr="00ED08E5">
        <w:rPr>
          <w:rFonts w:ascii="Times New Roman" w:hAnsi="Times New Roman" w:cs="Times New Roman"/>
          <w:sz w:val="24"/>
          <w:szCs w:val="28"/>
        </w:rPr>
        <w:t>СОШ</w:t>
      </w:r>
      <w:proofErr w:type="spellEnd"/>
      <w:r w:rsidRPr="00ED08E5">
        <w:rPr>
          <w:rFonts w:ascii="Times New Roman" w:hAnsi="Times New Roman" w:cs="Times New Roman"/>
          <w:sz w:val="24"/>
          <w:szCs w:val="28"/>
        </w:rPr>
        <w:t>»</w:t>
      </w:r>
    </w:p>
    <w:p w:rsidR="007D79BA" w:rsidRPr="00ED08E5" w:rsidRDefault="007D79BA" w:rsidP="007D79BA">
      <w:pPr>
        <w:spacing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_____</w:t>
      </w:r>
      <w:r w:rsidR="00074543" w:rsidRPr="00ED08E5">
        <w:rPr>
          <w:rFonts w:ascii="Times New Roman" w:hAnsi="Times New Roman" w:cs="Times New Roman"/>
          <w:sz w:val="24"/>
          <w:szCs w:val="28"/>
        </w:rPr>
        <w:t>________________  /</w:t>
      </w:r>
      <w:proofErr w:type="spellStart"/>
      <w:r w:rsidR="00074543" w:rsidRPr="00ED08E5">
        <w:rPr>
          <w:rFonts w:ascii="Times New Roman" w:hAnsi="Times New Roman" w:cs="Times New Roman"/>
          <w:sz w:val="24"/>
          <w:szCs w:val="28"/>
        </w:rPr>
        <w:t>Л</w:t>
      </w:r>
      <w:r w:rsidRPr="00ED08E5">
        <w:rPr>
          <w:rFonts w:ascii="Times New Roman" w:hAnsi="Times New Roman" w:cs="Times New Roman"/>
          <w:sz w:val="24"/>
          <w:szCs w:val="28"/>
        </w:rPr>
        <w:t>.</w:t>
      </w:r>
      <w:r w:rsidR="00074543" w:rsidRPr="00ED08E5">
        <w:rPr>
          <w:rFonts w:ascii="Times New Roman" w:hAnsi="Times New Roman" w:cs="Times New Roman"/>
          <w:sz w:val="24"/>
          <w:szCs w:val="28"/>
        </w:rPr>
        <w:t>Р</w:t>
      </w:r>
      <w:r w:rsidRPr="00ED08E5">
        <w:rPr>
          <w:rFonts w:ascii="Times New Roman" w:hAnsi="Times New Roman" w:cs="Times New Roman"/>
          <w:sz w:val="24"/>
          <w:szCs w:val="28"/>
        </w:rPr>
        <w:t>.</w:t>
      </w:r>
      <w:r w:rsidR="00074543" w:rsidRPr="00ED08E5">
        <w:rPr>
          <w:rFonts w:ascii="Times New Roman" w:hAnsi="Times New Roman" w:cs="Times New Roman"/>
          <w:sz w:val="24"/>
          <w:szCs w:val="28"/>
        </w:rPr>
        <w:t>Ризатдин</w:t>
      </w:r>
      <w:r w:rsidRPr="00ED08E5">
        <w:rPr>
          <w:rFonts w:ascii="Times New Roman" w:hAnsi="Times New Roman" w:cs="Times New Roman"/>
          <w:sz w:val="24"/>
          <w:szCs w:val="28"/>
        </w:rPr>
        <w:t>ова</w:t>
      </w:r>
      <w:proofErr w:type="spellEnd"/>
      <w:r w:rsidRPr="00ED08E5">
        <w:rPr>
          <w:rFonts w:ascii="Times New Roman" w:hAnsi="Times New Roman" w:cs="Times New Roman"/>
          <w:sz w:val="24"/>
          <w:szCs w:val="28"/>
        </w:rPr>
        <w:t>/</w:t>
      </w:r>
    </w:p>
    <w:p w:rsidR="00ED08E5" w:rsidRPr="00ED08E5" w:rsidRDefault="00ED08E5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7D79BA" w:rsidRPr="00ED08E5" w:rsidRDefault="007D79BA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Рабочая программа</w:t>
      </w:r>
    </w:p>
    <w:p w:rsidR="007D79BA" w:rsidRPr="00ED08E5" w:rsidRDefault="007D79BA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по предмету музыка</w:t>
      </w:r>
    </w:p>
    <w:p w:rsidR="007D79BA" w:rsidRPr="00ED08E5" w:rsidRDefault="00074543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для 4</w:t>
      </w:r>
      <w:r w:rsidR="007D79BA" w:rsidRPr="00ED08E5">
        <w:rPr>
          <w:rFonts w:ascii="Times New Roman" w:hAnsi="Times New Roman" w:cs="Times New Roman"/>
          <w:sz w:val="24"/>
          <w:szCs w:val="28"/>
        </w:rPr>
        <w:t xml:space="preserve"> класса (1 час в неделю, 34 часа в год)</w:t>
      </w:r>
    </w:p>
    <w:p w:rsidR="007D79BA" w:rsidRPr="00ED08E5" w:rsidRDefault="007D79BA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Сост</w:t>
      </w:r>
      <w:r w:rsidR="00074543" w:rsidRPr="00ED08E5">
        <w:rPr>
          <w:rFonts w:ascii="Times New Roman" w:hAnsi="Times New Roman" w:cs="Times New Roman"/>
          <w:sz w:val="24"/>
          <w:szCs w:val="28"/>
        </w:rPr>
        <w:t xml:space="preserve">авитель: </w:t>
      </w:r>
      <w:proofErr w:type="spellStart"/>
      <w:r w:rsidR="00ED08E5" w:rsidRPr="00ED08E5">
        <w:rPr>
          <w:rFonts w:ascii="Times New Roman" w:hAnsi="Times New Roman" w:cs="Times New Roman"/>
          <w:sz w:val="24"/>
          <w:szCs w:val="28"/>
        </w:rPr>
        <w:t>Шагалиева</w:t>
      </w:r>
      <w:proofErr w:type="spellEnd"/>
      <w:r w:rsidR="00ED08E5" w:rsidRPr="00ED08E5">
        <w:rPr>
          <w:rFonts w:ascii="Times New Roman" w:hAnsi="Times New Roman" w:cs="Times New Roman"/>
          <w:sz w:val="24"/>
          <w:szCs w:val="28"/>
        </w:rPr>
        <w:t xml:space="preserve"> Лилия </w:t>
      </w:r>
      <w:proofErr w:type="spellStart"/>
      <w:r w:rsidR="00ED08E5" w:rsidRPr="00ED08E5">
        <w:rPr>
          <w:rFonts w:ascii="Times New Roman" w:hAnsi="Times New Roman" w:cs="Times New Roman"/>
          <w:sz w:val="24"/>
          <w:szCs w:val="28"/>
        </w:rPr>
        <w:t>Раефовна</w:t>
      </w:r>
      <w:proofErr w:type="spellEnd"/>
      <w:r w:rsidR="0007454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74543" w:rsidRPr="00ED08E5">
        <w:rPr>
          <w:rFonts w:ascii="Times New Roman" w:hAnsi="Times New Roman" w:cs="Times New Roman"/>
          <w:sz w:val="24"/>
          <w:szCs w:val="28"/>
        </w:rPr>
        <w:t xml:space="preserve">учитель начальных классов </w:t>
      </w:r>
    </w:p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«Согласовано»</w:t>
      </w:r>
    </w:p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Заместитель директора       __________             /</w:t>
      </w:r>
      <w:proofErr w:type="spellStart"/>
      <w:r w:rsidR="00ED08E5" w:rsidRPr="00ED08E5">
        <w:rPr>
          <w:rFonts w:ascii="Times New Roman" w:hAnsi="Times New Roman" w:cs="Times New Roman"/>
          <w:sz w:val="24"/>
          <w:szCs w:val="28"/>
        </w:rPr>
        <w:t>Насыбуллина</w:t>
      </w:r>
      <w:proofErr w:type="spellEnd"/>
      <w:r w:rsidR="00ED08E5" w:rsidRPr="00ED08E5">
        <w:rPr>
          <w:rFonts w:ascii="Times New Roman" w:hAnsi="Times New Roman" w:cs="Times New Roman"/>
          <w:sz w:val="24"/>
          <w:szCs w:val="28"/>
        </w:rPr>
        <w:t xml:space="preserve"> /   от _____20</w:t>
      </w:r>
      <w:r w:rsidRPr="00ED08E5">
        <w:rPr>
          <w:rFonts w:ascii="Times New Roman" w:hAnsi="Times New Roman" w:cs="Times New Roman"/>
          <w:sz w:val="24"/>
          <w:szCs w:val="28"/>
        </w:rPr>
        <w:t xml:space="preserve">г.        </w:t>
      </w:r>
    </w:p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«Рассмотрено»</w:t>
      </w:r>
    </w:p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на заседании МО,</w:t>
      </w:r>
      <w:r w:rsidR="00ED08E5" w:rsidRPr="00ED08E5">
        <w:rPr>
          <w:rFonts w:ascii="Times New Roman" w:hAnsi="Times New Roman" w:cs="Times New Roman"/>
          <w:sz w:val="24"/>
          <w:szCs w:val="28"/>
        </w:rPr>
        <w:t xml:space="preserve"> протокол от  29.08. 2020</w:t>
      </w:r>
      <w:r w:rsidRPr="00ED08E5">
        <w:rPr>
          <w:rFonts w:ascii="Times New Roman" w:hAnsi="Times New Roman" w:cs="Times New Roman"/>
          <w:sz w:val="24"/>
          <w:szCs w:val="28"/>
        </w:rPr>
        <w:t>г. № 1</w:t>
      </w:r>
    </w:p>
    <w:p w:rsidR="007D79BA" w:rsidRPr="00ED08E5" w:rsidRDefault="007D79BA" w:rsidP="007D79BA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 xml:space="preserve">Руководитель МО        ____________ </w:t>
      </w:r>
      <w:r w:rsidR="00074543" w:rsidRPr="00ED08E5">
        <w:rPr>
          <w:rFonts w:ascii="Times New Roman" w:hAnsi="Times New Roman" w:cs="Times New Roman"/>
          <w:sz w:val="24"/>
          <w:szCs w:val="28"/>
        </w:rPr>
        <w:t xml:space="preserve">             /</w:t>
      </w:r>
      <w:proofErr w:type="spellStart"/>
      <w:r w:rsidR="00074543" w:rsidRPr="00ED08E5">
        <w:rPr>
          <w:rFonts w:ascii="Times New Roman" w:hAnsi="Times New Roman" w:cs="Times New Roman"/>
          <w:sz w:val="24"/>
          <w:szCs w:val="28"/>
        </w:rPr>
        <w:t>Фазлыева</w:t>
      </w:r>
      <w:proofErr w:type="spellEnd"/>
      <w:r w:rsidR="00074543" w:rsidRPr="00ED08E5">
        <w:rPr>
          <w:rFonts w:ascii="Times New Roman" w:hAnsi="Times New Roman" w:cs="Times New Roman"/>
          <w:sz w:val="24"/>
          <w:szCs w:val="28"/>
        </w:rPr>
        <w:t xml:space="preserve"> З.Х</w:t>
      </w:r>
      <w:r w:rsidRPr="00ED08E5">
        <w:rPr>
          <w:rFonts w:ascii="Times New Roman" w:hAnsi="Times New Roman" w:cs="Times New Roman"/>
          <w:sz w:val="24"/>
          <w:szCs w:val="28"/>
        </w:rPr>
        <w:t>.</w:t>
      </w:r>
    </w:p>
    <w:p w:rsidR="007D79BA" w:rsidRPr="00ED08E5" w:rsidRDefault="00074543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 xml:space="preserve">с. Новое </w:t>
      </w:r>
      <w:proofErr w:type="spellStart"/>
      <w:r w:rsidRPr="00ED08E5">
        <w:rPr>
          <w:rFonts w:ascii="Times New Roman" w:hAnsi="Times New Roman" w:cs="Times New Roman"/>
          <w:sz w:val="24"/>
          <w:szCs w:val="28"/>
        </w:rPr>
        <w:t>Каширово</w:t>
      </w:r>
      <w:proofErr w:type="spellEnd"/>
    </w:p>
    <w:p w:rsidR="007D79BA" w:rsidRPr="00ED08E5" w:rsidRDefault="007D79BA" w:rsidP="007D79BA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D08E5">
        <w:rPr>
          <w:rFonts w:ascii="Times New Roman" w:hAnsi="Times New Roman" w:cs="Times New Roman"/>
          <w:sz w:val="24"/>
          <w:szCs w:val="28"/>
        </w:rPr>
        <w:t>201</w:t>
      </w:r>
      <w:r w:rsidR="005F4093" w:rsidRPr="00ED08E5">
        <w:rPr>
          <w:rFonts w:ascii="Times New Roman" w:hAnsi="Times New Roman" w:cs="Times New Roman"/>
          <w:sz w:val="24"/>
          <w:szCs w:val="28"/>
        </w:rPr>
        <w:t>9</w:t>
      </w:r>
      <w:r w:rsidRPr="00ED08E5">
        <w:rPr>
          <w:rFonts w:ascii="Times New Roman" w:hAnsi="Times New Roman" w:cs="Times New Roman"/>
          <w:sz w:val="24"/>
          <w:szCs w:val="28"/>
        </w:rPr>
        <w:t>г.</w:t>
      </w:r>
    </w:p>
    <w:p w:rsidR="0057127B" w:rsidRDefault="007D79BA" w:rsidP="007D79BA">
      <w:pPr>
        <w:spacing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результаты изучения предмета </w:t>
      </w:r>
    </w:p>
    <w:tbl>
      <w:tblPr>
        <w:tblStyle w:val="ab"/>
        <w:tblW w:w="15077" w:type="dxa"/>
        <w:tblInd w:w="-15" w:type="dxa"/>
        <w:tblCellMar>
          <w:left w:w="93" w:type="dxa"/>
        </w:tblCellMar>
        <w:tblLook w:val="04A0"/>
      </w:tblPr>
      <w:tblGrid>
        <w:gridCol w:w="2017"/>
        <w:gridCol w:w="4259"/>
        <w:gridCol w:w="2532"/>
        <w:gridCol w:w="3906"/>
        <w:gridCol w:w="2363"/>
      </w:tblGrid>
      <w:tr w:rsidR="0057127B">
        <w:tc>
          <w:tcPr>
            <w:tcW w:w="1865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315" w:type="dxa"/>
            <w:gridSpan w:val="2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259" w:type="dxa"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27B">
        <w:tc>
          <w:tcPr>
            <w:tcW w:w="1865" w:type="dxa"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5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для формирования </w:t>
            </w:r>
          </w:p>
        </w:tc>
        <w:tc>
          <w:tcPr>
            <w:tcW w:w="4264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638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57127B">
        <w:tc>
          <w:tcPr>
            <w:tcW w:w="1865" w:type="dxa"/>
            <w:vMerge w:val="restart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57127B" w:rsidRDefault="005712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7D79B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Оркестровая музыка</w:t>
            </w:r>
          </w:p>
          <w:p w:rsidR="0057127B" w:rsidRDefault="0057127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7D79B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Музыкально-сценические жанры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кино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Учимся, играя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артист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4713" w:type="dxa"/>
            <w:vMerge w:val="restart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Узнает изученные музыкальные произведения и называет имена их авторов.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 репертуара.</w:t>
            </w:r>
            <w:proofErr w:type="gramEnd"/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Имеет представления о народной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Определяет жанровую основу в пройденных музыкальных произведениях.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Имеет слуховой багаж из прослушанных произведений народной музыки, отечественной и зарубежной классики. 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Умеет импровизировать под музыку с использованием танцевальных, маршеобразных движений, пластического интонирования.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Хоровое пение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Знает слова и мелодию Гимна Российской Федерации.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Грамотно и выразительно исполняет песни с сопровождением и без сопровождения в соответствии с их образным строем и содержанием.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Знает о способах и приемах выразительного музыкального интонирования. 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Соблюдает при пении певческую установку. Использует в процессе пения правильное певческое дыхание.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осознанно употребляет твердую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атаку в зависимости от образного строя исполняемой песни. Поет доступным по силе, не форсированным звуком.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Исполняет одноголосные произведения, а также произведения с элементами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в детском инструментальном оркестре (ансамбле)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спользует возможности различных инструментов в ансамбле и оркестре, в том числе тембровые возможности синтезатора.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музыкальной грамоты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Мелодия. Типы мелодического движения. Интонация. Подбор по слуху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простых песен. 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Метроритм. Сочетание восьмых, четвертных и половинных длительностей, пауз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ритмических упражнениях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ритмических рисунках исполняемых песен,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Лад: мажор, минор; тональность, тоника. 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по нотам хоровых и оркестровых партий.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Интервалы. Интервалы и трезвучия в игровых упражнениях, песнях и аккомпанементах, произведениях для слушания музыки.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Музыкальные жанры.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Инструментальный концерт. Музыкально-сценические жанры: балет, опера, мюзикл.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Музыкальные формы. Виды развития: повтор, контраст. Вступление, заключение. Простые двухчастная и трехчастная формы, куплетная форма, вариации, рондо.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- 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      </w:r>
          </w:p>
          <w:p w:rsidR="0057127B" w:rsidRDefault="007D79BA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организовывать культурный досуг, самостоятельную музыкально-творческую деятельность; музицировать;</w:t>
            </w:r>
          </w:p>
          <w:p w:rsidR="0057127B" w:rsidRDefault="007D79BA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использовать систему графических знаков для ориентации в нотном письме при пении простейших мелодий;</w:t>
            </w:r>
          </w:p>
          <w:p w:rsidR="0057127B" w:rsidRDefault="007D79BA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</w:t>
            </w:r>
          </w:p>
          <w:p w:rsidR="0057127B" w:rsidRDefault="007D79BA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проявлять инициативу в выборе образцов профессионального и музыкально-поэтического творчества народов мира;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4" w:type="dxa"/>
            <w:vMerge w:val="restart"/>
            <w:shd w:val="clear" w:color="auto" w:fill="auto"/>
            <w:tcMar>
              <w:left w:w="93" w:type="dxa"/>
            </w:tcMar>
          </w:tcPr>
          <w:p w:rsidR="0057127B" w:rsidRDefault="007D79BA">
            <w:pPr>
              <w:pStyle w:val="a8"/>
              <w:tabs>
                <w:tab w:val="left" w:pos="56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овладение способностью принимать и сохранять цели и задачи учебной деятельности, поиска средств ее осуществления в процессе освоения музыкальной культуры</w:t>
            </w:r>
          </w:p>
          <w:p w:rsidR="0057127B" w:rsidRDefault="007D79BA">
            <w:pPr>
              <w:pStyle w:val="a8"/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-освоение способов решения проблем творческого и поискового характера в учебной, музыкально-исполнительской и творческой деятельности</w:t>
            </w:r>
          </w:p>
          <w:p w:rsidR="0057127B" w:rsidRDefault="007D79BA">
            <w:pPr>
              <w:pStyle w:val="a8"/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 в различных видах музыкальной деятельности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</w:t>
            </w:r>
          </w:p>
          <w:p w:rsidR="0057127B" w:rsidRDefault="007D79BA">
            <w:pPr>
              <w:pStyle w:val="a8"/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-использование знаково-символических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едставления информации в процессе освоения средств музыкальной выразительности</w:t>
            </w:r>
          </w:p>
          <w:p w:rsidR="0057127B" w:rsidRDefault="007D79BA">
            <w:pPr>
              <w:pStyle w:val="a8"/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использование различных способов поиска (в справочных источниках и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сравнения, анализа, обобщения в процессе интонационно-образного анализа музыкальных произведений и других видов музыкально-творческой деятельности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освоения учебного предмета «Музыка»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освоения учебного предмета «Музыка»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познавательными задачами и технологиями учебного предмета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фиксировать, записывать в цифровой форме измеряемые величины и анализировать звуки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готовить свое выступление и выступать с аудио-, виде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графическим сопровождением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нормы информационной избирательности, этики и этикета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</w:t>
            </w:r>
          </w:p>
          <w:p w:rsidR="0057127B" w:rsidRDefault="007D79BA">
            <w:pPr>
              <w:pStyle w:val="a8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анализа, синтеза, обобщения, классификации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родовидным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признаками, установление аналогий и причинно-следственных связей, построение рассуждений, отнесения к известным понятиям в процессе слушания и освоения музыкальных произведений различных жанров и форм</w:t>
            </w:r>
          </w:p>
          <w:p w:rsidR="0057127B" w:rsidRDefault="007D79BA">
            <w:pPr>
              <w:pStyle w:val="a8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</w:t>
            </w:r>
          </w:p>
          <w:p w:rsidR="0057127B" w:rsidRDefault="007D79BA">
            <w:pPr>
              <w:pStyle w:val="a8"/>
              <w:spacing w:after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отношения между объектами и процессами, в процессе привлечения интегративных форм освоения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предмета «Музыка»</w:t>
            </w:r>
          </w:p>
        </w:tc>
        <w:tc>
          <w:tcPr>
            <w:tcW w:w="1638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ценностей многонационального российского общества</w:t>
            </w:r>
          </w:p>
          <w:p w:rsidR="0057127B" w:rsidRDefault="007D79B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целостного, социально-ориентированного взгляда на ми в его органичном единстве и разнообразии культур</w:t>
            </w:r>
          </w:p>
          <w:p w:rsidR="0057127B" w:rsidRDefault="007D79B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</w:t>
            </w:r>
          </w:p>
          <w:p w:rsidR="0057127B" w:rsidRDefault="007D79B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творческой активности и познавательного интереса при решении учебных задач и собственной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музыкально-прикладной деятельности</w:t>
            </w:r>
          </w:p>
          <w:p w:rsidR="0057127B" w:rsidRDefault="007D79B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  <w:p w:rsidR="0057127B" w:rsidRDefault="007D79BA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</w:t>
            </w:r>
          </w:p>
          <w:p w:rsidR="0057127B" w:rsidRDefault="007D79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установки на наличие мотивации к бережному отношению к культурным и духовным ценностям</w:t>
            </w:r>
          </w:p>
        </w:tc>
      </w:tr>
      <w:tr w:rsidR="0057127B">
        <w:tc>
          <w:tcPr>
            <w:tcW w:w="1865" w:type="dxa"/>
            <w:vMerge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3" w:type="dxa"/>
            <w:vMerge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7" w:type="dxa"/>
            <w:vMerge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4" w:type="dxa"/>
            <w:vMerge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  <w:tcMar>
              <w:left w:w="93" w:type="dxa"/>
            </w:tcMar>
          </w:tcPr>
          <w:p w:rsidR="0057127B" w:rsidRDefault="0057127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57127B">
      <w:pPr>
        <w:tabs>
          <w:tab w:val="center" w:pos="7699"/>
          <w:tab w:val="left" w:pos="13633"/>
        </w:tabs>
        <w:spacing w:after="0" w:line="240" w:lineRule="auto"/>
        <w:jc w:val="center"/>
      </w:pPr>
    </w:p>
    <w:p w:rsidR="0057127B" w:rsidRDefault="007D79BA">
      <w:pPr>
        <w:tabs>
          <w:tab w:val="center" w:pos="7699"/>
          <w:tab w:val="left" w:pos="13633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tbl>
      <w:tblPr>
        <w:tblStyle w:val="ab"/>
        <w:tblW w:w="15077" w:type="dxa"/>
        <w:tblInd w:w="-15" w:type="dxa"/>
        <w:tblCellMar>
          <w:left w:w="93" w:type="dxa"/>
        </w:tblCellMar>
        <w:tblLook w:val="04A0"/>
      </w:tblPr>
      <w:tblGrid>
        <w:gridCol w:w="2511"/>
        <w:gridCol w:w="11197"/>
        <w:gridCol w:w="1369"/>
      </w:tblGrid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Песни народов мира </w:t>
            </w:r>
          </w:p>
          <w:p w:rsidR="0057127B" w:rsidRDefault="0057127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      </w:r>
          </w:p>
          <w:p w:rsidR="0057127B" w:rsidRDefault="007D79BA">
            <w:pPr>
              <w:spacing w:after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contextualSpacing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песен народов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      </w:r>
          </w:p>
          <w:p w:rsidR="0057127B" w:rsidRDefault="007D79BA">
            <w:pPr>
              <w:contextualSpacing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мира с более сложными ритмическими рисунками (синкопа, пунктирный ритм) и различными типами движения (постепенное, по звукам аккорда, скачками).</w:t>
            </w:r>
          </w:p>
          <w:p w:rsidR="0057127B" w:rsidRDefault="007D79BA">
            <w:pPr>
              <w:contextualSpacing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др.). Исполнение простых ансамблевых дуэтов, трио; соревнование малых исполнительских групп. 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57127B" w:rsidRDefault="005712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Музыкальная грамота</w:t>
            </w:r>
          </w:p>
          <w:p w:rsidR="0057127B" w:rsidRDefault="005712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Подбор по слуху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 пройденных песен.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освоенныхритмоформул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Инструментальная и вокальная импровизация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простых интервалов, мажорного и минорного трезвучий.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Оркестровая музыка</w:t>
            </w:r>
          </w:p>
          <w:p w:rsidR="0057127B" w:rsidRDefault="0057127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произведений для симфонического, камерного, духового, народного оркестров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contextualSpacing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Музыкально-сценические жанры</w:t>
            </w:r>
          </w:p>
          <w:p w:rsidR="0057127B" w:rsidRDefault="0057127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и просмотр фрагментов из классических опер, балетов и мюзиклов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Чиполлино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Н.А. Римский-Корсаков «Снегурочка».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Драматизация отдельных фрагментов музыкально-сценических произведений.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Драматизация песен. Примеры: р.н.п. «Здравствуй, гостья зима»,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Роджерс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«Уроки музыки» из мюзикла «Звуки музыки», английская народная песня «Пусть делают все так, как я» (обр.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Долуханяна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 кино</w:t>
            </w:r>
          </w:p>
          <w:p w:rsidR="0057127B" w:rsidRDefault="0057127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Просмотр фрагментов детских кинофильмов и мультфильмов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Анализ функций и эмоционально-образного содержания музыкального сопровождения: характеристика действующих лиц (лейтмотивы), времени и среды действия; создание эмоционального фона; выражение общего смыслового контекста фильма.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Примеры: фильмы-сказки «Морозко» (режиссер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композитор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«После дождичка в четверг» (режиссер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композитор Г. Гладков), «Приключения Буратино» (режиссер Л. Нечаев, композитор А.Рыбников). Мультфильмы: У. Дисней «Наивные симфонии»; музыкальные характеристики героев в мультфильмах российских режиссеров-аниматоров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Котеночкина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Татарского, А. Хржановского,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Норштейна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Г. Бардина, А. Петрова и др. Музыка к мультфильмам: «Винни Пух» (М.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Вайнберг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«Ну, погоди» (А. Державин,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Зацепин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«Приключения Кота Леопольда» (Б. Савельев, Н. Кудрина), «Крокодил Гена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музыкальных композиций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сюжетов различных кинофильмов и мультфильмов. 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Учимся, играя</w:t>
            </w:r>
          </w:p>
          <w:p w:rsidR="0057127B" w:rsidRDefault="0057127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  <w:p w:rsidR="0057127B" w:rsidRDefault="0057127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 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включающих произведения для хорового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инструментального (либо совместного)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отражающих полноту тематики освоенного учебного предмета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частие в школьных, региональных и всероссийских музыкально-исполнительских фестивалях, конкурсах и т. д.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ансамбле, оркестре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олист», «солист –оркестр».</w:t>
            </w:r>
          </w:p>
          <w:p w:rsidR="0057127B" w:rsidRDefault="007D79BA">
            <w:pPr>
              <w:ind w:firstLine="709"/>
              <w:contextualSpacing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Соревнование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57127B">
        <w:tc>
          <w:tcPr>
            <w:tcW w:w="2511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Музыкально-театрализованное представление</w:t>
            </w:r>
          </w:p>
          <w:p w:rsidR="0057127B" w:rsidRDefault="0057127B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197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итоговый результат освоения программы.</w:t>
            </w:r>
          </w:p>
          <w:p w:rsidR="0057127B" w:rsidRDefault="007D79BA">
            <w:pPr>
              <w:spacing w:after="0"/>
              <w:ind w:firstLine="709"/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 видам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деятельности: </w:t>
            </w:r>
            <w:r>
              <w:rPr>
                <w:rFonts w:ascii="Times New Roman" w:hAnsi="Times New Roman" w:cs="Times New Roman"/>
              </w:rPr>
              <w:t>Совместное участие обучающихся, педагогов, родителей в подготовке и проведении музыкально-театрализованного представления. Подготовка  сценария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 xml:space="preserve">частие родителей в музыкально-театрализованных представлениях (участие в подготовке сценария, подготовке музыкально-инструментальных номеров, реквизита и декораций, костюмов и т.д.).: Распределение ролей: «режиссеры», «артисты», «музыканты», «художники» и т.д. </w:t>
            </w:r>
          </w:p>
        </w:tc>
        <w:tc>
          <w:tcPr>
            <w:tcW w:w="1369" w:type="dxa"/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7127B" w:rsidRDefault="005712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10CA" w:rsidRDefault="002510C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127B" w:rsidRDefault="007D79B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57127B" w:rsidRDefault="007D79B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УМК (Е.Д.Критская,  Музыка, 4 класс,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М.:Просвещение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2013)</w:t>
      </w:r>
    </w:p>
    <w:p w:rsidR="0057127B" w:rsidRDefault="005712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3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/>
      </w:tblPr>
      <w:tblGrid>
        <w:gridCol w:w="785"/>
        <w:gridCol w:w="4458"/>
        <w:gridCol w:w="137"/>
        <w:gridCol w:w="850"/>
        <w:gridCol w:w="1128"/>
        <w:gridCol w:w="853"/>
        <w:gridCol w:w="138"/>
        <w:gridCol w:w="7386"/>
      </w:tblGrid>
      <w:tr w:rsidR="0057127B">
        <w:trPr>
          <w:trHeight w:val="257"/>
        </w:trPr>
        <w:tc>
          <w:tcPr>
            <w:tcW w:w="78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9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4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2510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19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75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2510CA">
        <w:trPr>
          <w:trHeight w:val="277"/>
        </w:trPr>
        <w:tc>
          <w:tcPr>
            <w:tcW w:w="78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2510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сроки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2510CA" w:rsidRDefault="002510C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Песни народов мира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(3 часа)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Песня как отражение истории, культуры и быта различных народов мира.</w:t>
            </w: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Төрле милләт җырлары.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B81F23" w:rsidP="002510CA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510C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контраст).Исполнение песен народов мира с более сложными ритмическими рисунками (синкопа, пунктирный ритм) и различными типами движения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поступенное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 звукам аккорда, скачками).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Образное и жанровое содержание песен народов мира.</w:t>
            </w: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Төрле милләт җырларының эчтәлеге.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2510CA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B81F23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B81F23" w:rsidRDefault="007D79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Структурные, мелодические и ритмические особенности песен народов мира.</w:t>
            </w:r>
          </w:p>
          <w:p w:rsidR="00B81F23" w:rsidRDefault="00B81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Халыкҗырлары жанры.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2510CA" w:rsidP="002510CA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81F23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контраст).Исполнение простых ансамблевых дуэтов, трио; соревнование малых исполнительских групп.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грамота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(4 часа)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музыкальной грамоты. Ключевые знаки и тональности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F23" w:rsidRDefault="00B81F2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грамотасыныңнигезе. Нота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озынлыклары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B81F23" w:rsidP="007B49A9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B49A9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Чтение нот хоровых и оркестровых партий в тональностях (до двух знаков).Подбор по слуху с помощью учителя пройденных песен.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нот. Пение по нотам с тактированием.</w:t>
            </w: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1F23" w:rsidRDefault="00B81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Нота буенчаҗырлау.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ED134D" w:rsidP="00ED134D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B81F23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81F23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Разучивание хоровых и оркестровых партий по нотам с тактированием, с применением ручных знаков.Сочинение ритмических рисунков в форме рондо, в простой двухчастной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простой трехчастной формах, исполнение их на музыкальных инструментах.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канонов.</w:t>
            </w:r>
          </w:p>
          <w:p w:rsidR="007172C3" w:rsidRDefault="007172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72C3" w:rsidRDefault="00717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буенчаканонлапбашкару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E6F28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  <w:r w:rsidR="00B81F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простейших мелодических канонов по нотам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сполнение ритмических канонов на основе освоенных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ритмоформул.Инструментальная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вокальная импровизация с использованием простых интервалов, мажорного и минорного трезвучий.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музыкальной выразительности. Интервалы и трезвучия.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B81F23" w:rsidP="007E6F28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E6F28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простых интервалов мажорного и минорного трезвучий в аккомпанементе к пройденным хоровым произведениям (в партиях металлофона, ксилофона, синтезатора).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08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Раздел 3 «</w:t>
            </w:r>
            <w:r w:rsidRPr="00ED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Оркестровая музыка</w:t>
            </w:r>
            <w:r w:rsidRPr="00ED08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» (5 часов)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орк</w:t>
            </w:r>
            <w:r w:rsidR="007E6F28">
              <w:rPr>
                <w:rFonts w:ascii="Times New Roman" w:hAnsi="Times New Roman" w:cs="Times New Roman"/>
                <w:sz w:val="24"/>
                <w:szCs w:val="24"/>
              </w:rPr>
              <w:t>естров: симфонический, камерный</w:t>
            </w:r>
          </w:p>
          <w:p w:rsidR="007E6F28" w:rsidRPr="007E6F28" w:rsidRDefault="007E6F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 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өрләре.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B81F23" w:rsidP="007E6F28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E6F28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произведений для симфонического, камерного, оркестров: оркестровые произведения А. Вивальди, В. Блажевича, В. Агапкина, В. Андреева. 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615165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оркестров: Духовой, народный, джазовый </w:t>
            </w:r>
          </w:p>
          <w:p w:rsidR="00615165" w:rsidRDefault="0061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165" w:rsidRDefault="0061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 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өрләре.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B81F23" w:rsidP="00615165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15165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.10.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произведений для духового, народного оркестров: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</w:t>
            </w:r>
            <w:proofErr w:type="gramEnd"/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Электромузыкальные инструменты. Синтезатор как инструмент-оркестр.</w:t>
            </w:r>
          </w:p>
          <w:p w:rsidR="00615165" w:rsidRDefault="0061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Электрлымузыкальуенкораллары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Синтезатор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иемнең кочагы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615165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09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Подбор тембров на синтезаторе, игра в подражание различным инструментам.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Тембровые возможности синтезатора в практической исполнительной деятельности.</w:t>
            </w:r>
          </w:p>
          <w:p w:rsidR="00324BC1" w:rsidRPr="00324BC1" w:rsidRDefault="00324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Синтезаторның 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ембр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мөмкинлекләре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324BC1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16</w:t>
            </w:r>
            <w:r w:rsidR="007D79BA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Подбор тембров на синтезаторе, игра в подражание различным инструментам.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Оркестровая партитура.</w:t>
            </w:r>
          </w:p>
          <w:p w:rsidR="006125F5" w:rsidRDefault="006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Оркестр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партитурасы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7D79BA" w:rsidP="006125F5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125F5"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Игра оркестровых партитур с самостоятельными по ритмическому рисунку партиями.Игра в ансамблях различного состава; разучивание простых ансамблевых дуэтов, трио, соревнование малых исполнительских групп.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D08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Раздел 4 «</w:t>
            </w:r>
            <w:r w:rsidRPr="00ED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Музыкально-сценические жанры</w:t>
            </w:r>
            <w:r w:rsidRPr="00ED08E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» (6 часов)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Балет. Жанровые и структурные особенности балета.</w:t>
            </w:r>
          </w:p>
          <w:p w:rsidR="006125F5" w:rsidRDefault="006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Балет.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D08E5" w:rsidRDefault="006125F5" w:rsidP="006125F5">
            <w:pPr>
              <w:tabs>
                <w:tab w:val="left" w:pos="0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00ED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и просмотр фрагментов из, балетов. Анализ жанровых и структурных особенностей балета.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Опера. Жанровые и структурные особенности оперы.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330F43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и просмотр фрагментов из классических опер.Анализ жанровых и структурных особенностей оперы.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Мюзикл. Жанровые и структурные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мюзикла.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330F43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и просмотр фрагментов из мюзиклов.Анализ жанровых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структурных особенностей мюзиклов.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Разучевание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песен к празднику Новый год.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Синтез искусств в музыкально-сценических жанрах.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П.И. Чайковский «Щелкунчик», К. Хачатурян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Чиполлино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Н.А. Римский-Корсаков «Снегурочка».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330F43" w:rsidP="00330F43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Чиполлино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», Н.А. Римский-Корсаков «Снегурочка».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B0C72" w:rsidRPr="00074543" w:rsidRDefault="007D79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Драматизация фрагментов музыкально-сценических произведений.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«Здравствуй, гостья зима», Р.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Роджерс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«Уроки музыки» из мюзикла «Звуки музыки»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5B0C72" w:rsidRDefault="005B0C72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5B0C7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11</w:t>
            </w:r>
            <w:r w:rsidR="007D79BA" w:rsidRPr="005B0C7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Драматизация отдельных фрагментов музыкально-сценических произведений. Примеры: р.н.п. «Здравствуй, гостья зима», Р.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Роджерс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«Уроки музыки» из мюзикла «Звуки музыки»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B0C72" w:rsidRPr="005B0C72" w:rsidRDefault="007D79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Драматизация песен.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Английская народная песня «Пусть делают все так, как я»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912C08" w:rsidRDefault="007D79BA" w:rsidP="005B0C72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912C0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  <w:r w:rsidR="005B0C72" w:rsidRPr="00912C08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>8</w:t>
            </w:r>
            <w:r w:rsidRPr="00912C0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Драматизация песен. Например: английская народная песня «Пусть делают все так, как я» (обр. А.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Долуханяна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и др.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 и кино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(4 часа)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074543">
              <w:rPr>
                <w:rFonts w:ascii="Times New Roman" w:hAnsi="Times New Roman" w:cs="Times New Roman"/>
                <w:sz w:val="24"/>
                <w:szCs w:val="24"/>
              </w:rPr>
              <w:t xml:space="preserve">киномузыки,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фильмы-сказки «Морозко» (режиссер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композитор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«После дождичка в</w:t>
            </w:r>
            <w:r w:rsidR="00074543">
              <w:rPr>
                <w:rFonts w:ascii="Times New Roman" w:hAnsi="Times New Roman" w:cs="Times New Roman"/>
                <w:sz w:val="24"/>
                <w:szCs w:val="24"/>
              </w:rPr>
              <w:t xml:space="preserve"> четверг» (режиссер М. </w:t>
            </w:r>
            <w:proofErr w:type="spellStart"/>
            <w:r w:rsidR="00074543">
              <w:rPr>
                <w:rFonts w:ascii="Times New Roman" w:hAnsi="Times New Roman" w:cs="Times New Roman"/>
                <w:sz w:val="24"/>
                <w:szCs w:val="24"/>
              </w:rPr>
              <w:t>Юзовский</w:t>
            </w:r>
            <w:proofErr w:type="spellEnd"/>
            <w:r w:rsidR="000745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47AF0" w:rsidRPr="00A47AF0" w:rsidRDefault="00A47A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A47AF0" w:rsidRDefault="007D79BA" w:rsidP="00A47AF0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A47A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  <w:r w:rsidR="00A47AF0" w:rsidRPr="00A47AF0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tt-RU"/>
              </w:rPr>
              <w:t>5</w:t>
            </w:r>
            <w:r w:rsidRPr="00A47AF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композиторами, сочиняющими музыку к детским фильмам.Просмотр фрагментов детских кинофильмов. Анализ функций и эмоционально-образного содержания музыкального сопровождения: Примеры: фильмы-сказки «Морозко» (режиссер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композитор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«После дождичка в четверг» (режиссер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композитор Г. Гладков), «Приключения Буратино» (режиссер Л. Нечаев, композитор А.Рыбников).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B250C6" w:rsidRDefault="007D79BA" w:rsidP="000745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 в детских кинофильмах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45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250C6">
              <w:rPr>
                <w:rFonts w:ascii="Times New Roman" w:hAnsi="Times New Roman" w:cs="Times New Roman"/>
                <w:sz w:val="24"/>
                <w:szCs w:val="24"/>
              </w:rPr>
              <w:t>омпозитор Г. Гладков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«Приключения Буратино» (режиссер Л. Нечаев, композитор А.Рыбников).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B250C6" w:rsidP="00B250C6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Просмотр фрагментов детских кинофильмов. Анализ функций и эмоционально-образного содержания музыкального сопровождения: характеристика действующих лиц (лейтмотивы), времени и среды действия; создание эмоционального фона; выражение общего смыслового контекста фильма.Исполнение песен из детских кинофильмов. 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 w:rsidP="00074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_DdeLink__959_934142329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 в мультфильмах. Дисней «Наивные симфонии»; музыкальные характеристики героев в мультфильмах российских режиссеров-аниматоров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Котеночкина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Татарского, А. Хржановского,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Норштейна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Г. Бардина, А. Петрова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D744E8" w:rsidRDefault="00D744E8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D744E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08</w:t>
            </w:r>
            <w:r w:rsidR="007D79BA" w:rsidRPr="00D744E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 w:rsidP="0020057D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Просмотр фрагментов детских мультфильмов. Анализ функций и эмоционально-образного содержания музыкального сопровождения: характеристика действующих лиц (лейтмотивы), времени и среды действия; создание эмоционального фона; выражение общего смыслового контекста фильма.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«Крокодил Гена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песен из детских мультфильмов.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композиции на основе сюжетов детских  кинофильмов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мультфиль</w:t>
            </w:r>
            <w:r w:rsidR="005F4093">
              <w:rPr>
                <w:rFonts w:ascii="Times New Roman" w:hAnsi="Times New Roman" w:cs="Times New Roman"/>
                <w:sz w:val="24"/>
                <w:szCs w:val="24"/>
              </w:rPr>
              <w:t>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«Винни Пух» (М.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Вайнберг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«Ну, погоди» (А. Державин,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Зацепин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«Приключения Кота Леопольда» (Б. Савельев, Н. Кудрина), «Крокодил Гена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В.Шаинский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5F4093" w:rsidRDefault="007D79BA" w:rsidP="005F4093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  <w:r w:rsidR="005F4093"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5</w:t>
            </w:r>
            <w:r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музыкальных композиций на основе сюжетов различных кинофильмов и мультфильмов.Работа над выразительным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исполнением вокальных (ансамблевых и хоровых) произведений с аккомпанированием. Разучивание песен к празднику «День Защитника Отечества»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6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Учимся, играя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(4 часа)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игры, конкурсы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5F4093" w:rsidRDefault="007D79BA" w:rsidP="005F4093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  <w:r w:rsidR="005F4093"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  <w:r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Музыкально-игровая деятельность. Ритмические игры, игры-соревнования на правильное определение на слух и в нотах элементов музыкальной речи. 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викторины. Исполнение изученных песен в форме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командного соревнования.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5F4093" w:rsidRDefault="007D79BA" w:rsidP="005F4093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</w:t>
            </w:r>
            <w:r w:rsidR="005F4093"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9</w:t>
            </w:r>
            <w:r w:rsidRPr="005F4093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.02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Музыкально-игровая деятельность. Участие в музыкальных викторинах. Исполнение изученных песен в форме командного соревнования.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ребусы, кроссворды.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B63D0" w:rsidRDefault="00EB63D0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EB63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7</w:t>
            </w:r>
            <w:r w:rsidR="007D79BA" w:rsidRPr="00EB63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Музыкально-игровая деятельность. Разгадывание музыкальных ребусов, кроссвордов. Исполнение изученных песен в форме командного соревнования.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Импровизации. Подбор по слуху мелодий.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EB63D0" w:rsidRDefault="007D79BA" w:rsidP="00EB63D0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EB63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  <w:r w:rsidR="00EB63D0" w:rsidRPr="00EB63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</w:t>
            </w:r>
            <w:r w:rsidRPr="00EB63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.03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угадайки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Импровизация-соревнование на основе заданных моделей, подбор по слуху простых музыкальных построений. Разучивание песен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Дню 8 марта 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7 «Я – артист» (4 часа)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Ансамблевое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Разучивание песен к празднику.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EB63D0" w:rsidP="00EB63D0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пройденных хоровых и инструментальных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импровизации.Участие в командных состязаниях: ритмических эстафетах.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A85F61" w:rsidRPr="00A85F61" w:rsidRDefault="00A85F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5F6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11.04</w:t>
            </w:r>
          </w:p>
          <w:p w:rsidR="0057127B" w:rsidRDefault="00A85F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A85F61" w:rsidRDefault="00A85F61">
            <w:pPr>
              <w:tabs>
                <w:tab w:val="left" w:pos="0"/>
              </w:tabs>
              <w:spacing w:after="0" w:line="240" w:lineRule="auto"/>
              <w:jc w:val="center"/>
            </w:pP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пройденных сольных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частие в командных состязаниях:; ритмическом эхо, ритмических «диалогах» с применением всего разнообразия пройденных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ритмоформул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соревнование.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A85F61" w:rsidRDefault="007D79BA" w:rsidP="00A85F61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A85F6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  <w:r w:rsidR="00A85F61" w:rsidRPr="00A85F6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</w:t>
            </w:r>
            <w:r w:rsidRPr="00A85F6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концертных программ, включающих произведения для хорового и инструментального (либо совместного)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музицирования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отражающих полноту тематики освоенного учебного предмета.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Участие в командных состязаниях: викторинах на основе изученного музыкального материала.Соревнование классов: лучшее исполнение произведений хорового, инструментального, музыкально-театрального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репертуара, пройденных за весь период обучения.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Импровизация на элементарных музыкальных инструментах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A85F61" w:rsidRDefault="00A85F61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A85F6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18</w:t>
            </w:r>
            <w:r w:rsidR="007D79BA" w:rsidRPr="00A85F61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.04</w:t>
            </w:r>
          </w:p>
        </w:tc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 солист», «солист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ркестр».</w:t>
            </w:r>
          </w:p>
        </w:tc>
      </w:tr>
      <w:tr w:rsidR="0057127B">
        <w:trPr>
          <w:trHeight w:val="134"/>
        </w:trPr>
        <w:tc>
          <w:tcPr>
            <w:tcW w:w="1573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8 «Музыкально-театрализованное представление»  (4 часа)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сценария музыкально-театрализованного представления.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6E4094" w:rsidRDefault="00FA33B9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6E409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25</w:t>
            </w:r>
            <w:r w:rsidR="007D79BA" w:rsidRPr="006E4094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9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сценария музыкально-театральных, музыкально-драматических, концертных композиций с использованием пройденного хорового и  инструментального материала.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ролей: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«режиссеры», «артисты», «музыканты», «художники»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426D9" w:rsidRPr="000426D9" w:rsidRDefault="000426D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426D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16.05</w:t>
            </w:r>
          </w:p>
          <w:p w:rsidR="0057127B" w:rsidRDefault="000426D9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7D79BA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родителей в музыкально-театрализованных представлениях (участие в подготовке  сценария, подготовке музыкально-инструментальных номеров, реквизита и декораций, костюмов и т.д.). Распределение ролей: «режиссеры», «артисты», «музыканты», «художники» и т.д.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представление, театрализация хоровых произведений.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Pr="000426D9" w:rsidRDefault="000426D9">
            <w:pPr>
              <w:tabs>
                <w:tab w:val="left" w:pos="0"/>
              </w:tabs>
              <w:spacing w:after="0" w:line="240" w:lineRule="auto"/>
              <w:jc w:val="center"/>
              <w:rPr>
                <w:color w:val="FF0000"/>
              </w:rPr>
            </w:pPr>
            <w:r w:rsidRPr="000426D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16</w:t>
            </w:r>
            <w:r w:rsidR="007D79BA" w:rsidRPr="000426D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9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</w:t>
            </w:r>
          </w:p>
        </w:tc>
      </w:tr>
      <w:tr w:rsidR="002510CA">
        <w:trPr>
          <w:trHeight w:val="134"/>
        </w:trPr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 w:colFirst="1" w:colLast="1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музыкально-театрализованного  представления</w:t>
            </w:r>
          </w:p>
        </w:tc>
        <w:tc>
          <w:tcPr>
            <w:tcW w:w="9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57127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57127B" w:rsidRDefault="007D79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Музыкально-театрализованное представление.Совместное участие обучающихся, педагогов, родителей в проведении музыкально-театрализованного представления. Итоговый концерт.</w:t>
            </w:r>
          </w:p>
        </w:tc>
      </w:tr>
      <w:bookmarkEnd w:id="1"/>
    </w:tbl>
    <w:p w:rsidR="0057127B" w:rsidRDefault="005712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127B" w:rsidRDefault="0057127B">
      <w:pPr>
        <w:jc w:val="both"/>
      </w:pPr>
    </w:p>
    <w:sectPr w:rsidR="0057127B" w:rsidSect="00A75C62">
      <w:pgSz w:w="16838" w:h="11906" w:orient="landscape"/>
      <w:pgMar w:top="628" w:right="1867" w:bottom="839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57127B"/>
    <w:rsid w:val="000426D9"/>
    <w:rsid w:val="00074543"/>
    <w:rsid w:val="00075ABD"/>
    <w:rsid w:val="0020057D"/>
    <w:rsid w:val="002510CA"/>
    <w:rsid w:val="00324BC1"/>
    <w:rsid w:val="00330F43"/>
    <w:rsid w:val="0057127B"/>
    <w:rsid w:val="005B0C72"/>
    <w:rsid w:val="005F4093"/>
    <w:rsid w:val="006125F5"/>
    <w:rsid w:val="00615165"/>
    <w:rsid w:val="006E4094"/>
    <w:rsid w:val="007172C3"/>
    <w:rsid w:val="00783358"/>
    <w:rsid w:val="007B49A9"/>
    <w:rsid w:val="007D79BA"/>
    <w:rsid w:val="007E6F28"/>
    <w:rsid w:val="008872FD"/>
    <w:rsid w:val="00912C08"/>
    <w:rsid w:val="009A7404"/>
    <w:rsid w:val="00A47AF0"/>
    <w:rsid w:val="00A75C62"/>
    <w:rsid w:val="00A85F61"/>
    <w:rsid w:val="00B250C6"/>
    <w:rsid w:val="00B81F23"/>
    <w:rsid w:val="00BF11F6"/>
    <w:rsid w:val="00D744E8"/>
    <w:rsid w:val="00DE40F3"/>
    <w:rsid w:val="00EB63D0"/>
    <w:rsid w:val="00ED08E5"/>
    <w:rsid w:val="00ED134D"/>
    <w:rsid w:val="00FA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69"/>
    <w:pPr>
      <w:suppressAutoHyphens/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rsid w:val="00A75C62"/>
    <w:rPr>
      <w:rFonts w:cs="Times New Roman"/>
    </w:rPr>
  </w:style>
  <w:style w:type="character" w:customStyle="1" w:styleId="ListLabel2">
    <w:name w:val="ListLabel 2"/>
    <w:rsid w:val="00A75C62"/>
    <w:rPr>
      <w:rFonts w:cs="Symbol"/>
    </w:rPr>
  </w:style>
  <w:style w:type="character" w:customStyle="1" w:styleId="ListLabel3">
    <w:name w:val="ListLabel 3"/>
    <w:rsid w:val="00A75C62"/>
    <w:rPr>
      <w:rFonts w:cs="Courier New"/>
    </w:rPr>
  </w:style>
  <w:style w:type="character" w:customStyle="1" w:styleId="ListLabel4">
    <w:name w:val="ListLabel 4"/>
    <w:rsid w:val="00A75C62"/>
    <w:rPr>
      <w:rFonts w:cs="Wingdings"/>
    </w:rPr>
  </w:style>
  <w:style w:type="character" w:customStyle="1" w:styleId="ListLabel5">
    <w:name w:val="ListLabel 5"/>
    <w:rsid w:val="00A75C62"/>
    <w:rPr>
      <w:rFonts w:cs="Symbol"/>
    </w:rPr>
  </w:style>
  <w:style w:type="character" w:customStyle="1" w:styleId="ListLabel6">
    <w:name w:val="ListLabel 6"/>
    <w:rsid w:val="00A75C62"/>
    <w:rPr>
      <w:rFonts w:cs="Courier New"/>
    </w:rPr>
  </w:style>
  <w:style w:type="character" w:customStyle="1" w:styleId="ListLabel7">
    <w:name w:val="ListLabel 7"/>
    <w:rsid w:val="00A75C62"/>
    <w:rPr>
      <w:rFonts w:cs="Wingdings"/>
    </w:rPr>
  </w:style>
  <w:style w:type="paragraph" w:customStyle="1" w:styleId="a3">
    <w:name w:val="Заголовок"/>
    <w:basedOn w:val="a"/>
    <w:next w:val="a4"/>
    <w:rsid w:val="00A75C6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A75C62"/>
    <w:pPr>
      <w:spacing w:after="140" w:line="288" w:lineRule="auto"/>
    </w:pPr>
  </w:style>
  <w:style w:type="paragraph" w:styleId="a5">
    <w:name w:val="List"/>
    <w:basedOn w:val="a4"/>
    <w:rsid w:val="00A75C62"/>
    <w:rPr>
      <w:rFonts w:cs="Arial"/>
    </w:rPr>
  </w:style>
  <w:style w:type="paragraph" w:styleId="a6">
    <w:name w:val="Title"/>
    <w:basedOn w:val="a"/>
    <w:rsid w:val="00A75C6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rsid w:val="00A75C62"/>
    <w:pPr>
      <w:suppressLineNumbers/>
    </w:pPr>
    <w:rPr>
      <w:rFonts w:cs="Arial"/>
    </w:rPr>
  </w:style>
  <w:style w:type="paragraph" w:styleId="a8">
    <w:name w:val="List Paragraph"/>
    <w:basedOn w:val="a"/>
    <w:uiPriority w:val="99"/>
    <w:qFormat/>
    <w:rsid w:val="001F195E"/>
    <w:pPr>
      <w:ind w:left="720"/>
      <w:contextualSpacing/>
    </w:pPr>
    <w:rPr>
      <w:rFonts w:ascii="Calibri" w:eastAsia="Calibri" w:hAnsi="Calibri" w:cs="Calibri"/>
    </w:rPr>
  </w:style>
  <w:style w:type="paragraph" w:customStyle="1" w:styleId="a9">
    <w:name w:val="Содержимое таблицы"/>
    <w:basedOn w:val="a"/>
    <w:rsid w:val="00A75C62"/>
  </w:style>
  <w:style w:type="paragraph" w:customStyle="1" w:styleId="aa">
    <w:name w:val="Заголовок таблицы"/>
    <w:basedOn w:val="a9"/>
    <w:rsid w:val="00A75C62"/>
  </w:style>
  <w:style w:type="table" w:styleId="ab">
    <w:name w:val="Table Grid"/>
    <w:basedOn w:val="a1"/>
    <w:uiPriority w:val="59"/>
    <w:rsid w:val="001F195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13</Pages>
  <Words>4211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15</Company>
  <LinksUpToDate>false</LinksUpToDate>
  <CharactersWithSpaces>28164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Шайгардановлар</dc:creator>
  <cp:lastModifiedBy>Лилия</cp:lastModifiedBy>
  <cp:revision>52</cp:revision>
  <cp:lastPrinted>2016-10-25T10:15:00Z</cp:lastPrinted>
  <dcterms:created xsi:type="dcterms:W3CDTF">2016-10-13T04:43:00Z</dcterms:created>
  <dcterms:modified xsi:type="dcterms:W3CDTF">2020-10-29T08:27:00Z</dcterms:modified>
  <dc:language>ru-RU</dc:language>
</cp:coreProperties>
</file>